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492" w:rsidRPr="00F428F3" w:rsidRDefault="00805492" w:rsidP="00805492">
      <w:pPr>
        <w:autoSpaceDE w:val="0"/>
        <w:autoSpaceDN w:val="0"/>
        <w:adjustRightInd w:val="0"/>
        <w:spacing w:after="0" w:line="240" w:lineRule="auto"/>
        <w:ind w:left="4536" w:hanging="136"/>
        <w:jc w:val="right"/>
        <w:outlineLvl w:val="1"/>
        <w:rPr>
          <w:rFonts w:ascii="Times New Roman" w:hAnsi="Times New Roman"/>
          <w:b/>
          <w:sz w:val="24"/>
          <w:szCs w:val="24"/>
          <w:lang w:val="ru-RU"/>
        </w:rPr>
      </w:pPr>
      <w:r w:rsidRPr="00F428F3">
        <w:rPr>
          <w:rFonts w:ascii="Times New Roman" w:hAnsi="Times New Roman"/>
          <w:b/>
          <w:sz w:val="24"/>
          <w:szCs w:val="24"/>
          <w:lang w:val="ru-RU"/>
        </w:rPr>
        <w:t>МКҚК №2 «Балдырған» балабақшасының</w:t>
      </w:r>
    </w:p>
    <w:p w:rsidR="00805492" w:rsidRPr="00F428F3" w:rsidRDefault="00805492" w:rsidP="00805492">
      <w:pPr>
        <w:autoSpaceDE w:val="0"/>
        <w:autoSpaceDN w:val="0"/>
        <w:adjustRightInd w:val="0"/>
        <w:spacing w:after="0" w:line="240" w:lineRule="auto"/>
        <w:ind w:left="4536" w:hanging="136"/>
        <w:jc w:val="right"/>
        <w:outlineLvl w:val="1"/>
        <w:rPr>
          <w:rFonts w:ascii="Times New Roman" w:hAnsi="Times New Roman"/>
          <w:b/>
          <w:sz w:val="24"/>
          <w:szCs w:val="24"/>
          <w:lang w:val="ru-RU"/>
        </w:rPr>
      </w:pPr>
      <w:proofErr w:type="spellStart"/>
      <w:r w:rsidRPr="00F428F3">
        <w:rPr>
          <w:rFonts w:ascii="Times New Roman" w:hAnsi="Times New Roman"/>
          <w:b/>
          <w:sz w:val="24"/>
          <w:szCs w:val="24"/>
          <w:lang w:val="ru-RU"/>
        </w:rPr>
        <w:t>ата-аналар</w:t>
      </w:r>
      <w:proofErr w:type="spellEnd"/>
      <w:r w:rsidRPr="00F428F3">
        <w:rPr>
          <w:rFonts w:ascii="Times New Roman" w:hAnsi="Times New Roman"/>
          <w:b/>
          <w:sz w:val="24"/>
          <w:szCs w:val="24"/>
          <w:lang w:val="ru-RU"/>
        </w:rPr>
        <w:t xml:space="preserve"> </w:t>
      </w:r>
      <w:proofErr w:type="spellStart"/>
      <w:r w:rsidRPr="00F428F3">
        <w:rPr>
          <w:rFonts w:ascii="Times New Roman" w:hAnsi="Times New Roman"/>
          <w:b/>
          <w:sz w:val="24"/>
          <w:szCs w:val="24"/>
          <w:lang w:val="ru-RU"/>
        </w:rPr>
        <w:t>комитеті</w:t>
      </w:r>
      <w:proofErr w:type="spellEnd"/>
      <w:r w:rsidRPr="00F428F3">
        <w:rPr>
          <w:rFonts w:ascii="Times New Roman" w:hAnsi="Times New Roman"/>
          <w:b/>
          <w:sz w:val="24"/>
          <w:szCs w:val="24"/>
          <w:lang w:val="ru-RU"/>
        </w:rPr>
        <w:t xml:space="preserve"> </w:t>
      </w:r>
      <w:proofErr w:type="spellStart"/>
      <w:r w:rsidRPr="00F428F3">
        <w:rPr>
          <w:rFonts w:ascii="Times New Roman" w:hAnsi="Times New Roman"/>
          <w:b/>
          <w:sz w:val="24"/>
          <w:szCs w:val="24"/>
          <w:lang w:val="ru-RU"/>
        </w:rPr>
        <w:t>отырысында</w:t>
      </w:r>
      <w:proofErr w:type="spellEnd"/>
      <w:r w:rsidRPr="00F428F3">
        <w:rPr>
          <w:rFonts w:ascii="Times New Roman" w:hAnsi="Times New Roman"/>
          <w:b/>
          <w:sz w:val="24"/>
          <w:szCs w:val="24"/>
          <w:lang w:val="ru-RU"/>
        </w:rPr>
        <w:t xml:space="preserve"> тыңдалды </w:t>
      </w:r>
    </w:p>
    <w:p w:rsidR="00805492" w:rsidRPr="00F428F3" w:rsidRDefault="00805492" w:rsidP="00805492">
      <w:pPr>
        <w:autoSpaceDE w:val="0"/>
        <w:autoSpaceDN w:val="0"/>
        <w:adjustRightInd w:val="0"/>
        <w:spacing w:after="0" w:line="240" w:lineRule="auto"/>
        <w:ind w:left="4536" w:hanging="136"/>
        <w:jc w:val="right"/>
        <w:outlineLvl w:val="1"/>
        <w:rPr>
          <w:rFonts w:ascii="Times New Roman" w:hAnsi="Times New Roman"/>
          <w:b/>
          <w:sz w:val="24"/>
          <w:szCs w:val="24"/>
          <w:lang w:val="ru-RU"/>
        </w:rPr>
      </w:pPr>
      <w:r w:rsidRPr="00F428F3">
        <w:rPr>
          <w:rFonts w:ascii="Times New Roman" w:hAnsi="Times New Roman"/>
          <w:b/>
          <w:sz w:val="24"/>
          <w:szCs w:val="24"/>
          <w:lang w:val="ru-RU"/>
        </w:rPr>
        <w:t>201</w:t>
      </w:r>
      <w:r>
        <w:rPr>
          <w:rFonts w:ascii="Times New Roman" w:hAnsi="Times New Roman"/>
          <w:b/>
          <w:sz w:val="24"/>
          <w:szCs w:val="24"/>
          <w:lang w:val="ru-RU"/>
        </w:rPr>
        <w:t>7</w:t>
      </w:r>
      <w:r w:rsidRPr="00F428F3">
        <w:rPr>
          <w:rFonts w:ascii="Times New Roman" w:hAnsi="Times New Roman"/>
          <w:b/>
          <w:sz w:val="24"/>
          <w:szCs w:val="24"/>
          <w:lang w:val="ru-RU"/>
        </w:rPr>
        <w:t>ж.02.1</w:t>
      </w:r>
      <w:r>
        <w:rPr>
          <w:rFonts w:ascii="Times New Roman" w:hAnsi="Times New Roman"/>
          <w:b/>
          <w:sz w:val="24"/>
          <w:szCs w:val="24"/>
          <w:lang w:val="ru-RU"/>
        </w:rPr>
        <w:t xml:space="preserve">6 </w:t>
      </w:r>
      <w:r w:rsidRPr="00F428F3">
        <w:rPr>
          <w:rFonts w:ascii="Times New Roman" w:hAnsi="Times New Roman"/>
          <w:b/>
          <w:sz w:val="24"/>
          <w:szCs w:val="24"/>
          <w:lang w:val="ru-RU"/>
        </w:rPr>
        <w:t xml:space="preserve"> №2 </w:t>
      </w:r>
      <w:proofErr w:type="spellStart"/>
      <w:r w:rsidRPr="00F428F3">
        <w:rPr>
          <w:rFonts w:ascii="Times New Roman" w:hAnsi="Times New Roman"/>
          <w:b/>
          <w:sz w:val="24"/>
          <w:szCs w:val="24"/>
          <w:lang w:val="ru-RU"/>
        </w:rPr>
        <w:t>хаттама</w:t>
      </w:r>
      <w:proofErr w:type="spellEnd"/>
      <w:r w:rsidRPr="00F428F3">
        <w:rPr>
          <w:rFonts w:ascii="Times New Roman" w:hAnsi="Times New Roman"/>
          <w:b/>
          <w:sz w:val="24"/>
          <w:szCs w:val="24"/>
          <w:lang w:val="ru-RU"/>
        </w:rPr>
        <w:t xml:space="preserve"> </w:t>
      </w:r>
    </w:p>
    <w:p w:rsidR="00805492" w:rsidRDefault="00805492" w:rsidP="00805492">
      <w:pPr>
        <w:pStyle w:val="a3"/>
        <w:ind w:left="57" w:right="57" w:firstLine="113"/>
        <w:jc w:val="both"/>
        <w:rPr>
          <w:rFonts w:ascii="Times New Roman" w:hAnsi="Times New Roman" w:cs="Times New Roman"/>
          <w:color w:val="FF0000"/>
          <w:lang w:val="kk-KZ"/>
        </w:rPr>
      </w:pPr>
    </w:p>
    <w:p w:rsidR="00805492" w:rsidRPr="00F428F3" w:rsidRDefault="00805492" w:rsidP="00805492">
      <w:pPr>
        <w:pStyle w:val="a3"/>
        <w:ind w:left="57" w:right="57" w:firstLine="113"/>
        <w:jc w:val="both"/>
        <w:rPr>
          <w:rFonts w:ascii="Times New Roman" w:hAnsi="Times New Roman" w:cs="Times New Roman"/>
          <w:color w:val="FF0000"/>
          <w:lang w:val="kk-KZ"/>
        </w:rPr>
      </w:pPr>
    </w:p>
    <w:p w:rsidR="00805492" w:rsidRPr="00F428F3" w:rsidRDefault="00805492" w:rsidP="00805492">
      <w:pPr>
        <w:pStyle w:val="a3"/>
        <w:ind w:left="57" w:right="57" w:firstLine="113"/>
        <w:jc w:val="center"/>
        <w:rPr>
          <w:b/>
          <w:i/>
          <w:color w:val="auto"/>
          <w:lang w:val="kk-KZ"/>
        </w:rPr>
      </w:pPr>
      <w:r w:rsidRPr="00F428F3">
        <w:rPr>
          <w:b/>
          <w:i/>
          <w:color w:val="auto"/>
          <w:lang w:val="kk-KZ"/>
        </w:rPr>
        <w:t>2016ж  АРНАЛҒАН МЕМЛЕКЕТТІК ҚЫЗМЕТ КӨРСЕТУ БОЙЫНША</w:t>
      </w:r>
    </w:p>
    <w:p w:rsidR="00805492" w:rsidRDefault="00805492" w:rsidP="00805492">
      <w:pPr>
        <w:pStyle w:val="a3"/>
        <w:ind w:left="57" w:right="57" w:firstLine="113"/>
        <w:jc w:val="center"/>
        <w:rPr>
          <w:b/>
          <w:i/>
          <w:color w:val="auto"/>
          <w:lang w:val="kk-KZ"/>
        </w:rPr>
      </w:pPr>
      <w:r w:rsidRPr="00F428F3">
        <w:rPr>
          <w:b/>
          <w:i/>
          <w:color w:val="auto"/>
          <w:lang w:val="kk-KZ"/>
        </w:rPr>
        <w:t xml:space="preserve">МКҚК №2  «БАЛДЫРҒАН» БАЛАБАҚШАСЫНЫҢ КӨПШІЛІК АЛДЫНДАҒЫ ЕСЕБІ </w:t>
      </w:r>
    </w:p>
    <w:p w:rsidR="00805492" w:rsidRPr="008D04ED" w:rsidRDefault="00805492" w:rsidP="00805492">
      <w:pPr>
        <w:pStyle w:val="a3"/>
        <w:ind w:left="57" w:right="57" w:firstLine="113"/>
        <w:jc w:val="center"/>
        <w:rPr>
          <w:b/>
          <w:i/>
          <w:color w:val="auto"/>
          <w:lang w:val="kk-KZ"/>
        </w:rPr>
      </w:pPr>
    </w:p>
    <w:p w:rsidR="00805492" w:rsidRPr="00BD2012" w:rsidRDefault="00805492" w:rsidP="00805492">
      <w:pPr>
        <w:spacing w:after="0" w:line="240" w:lineRule="auto"/>
        <w:ind w:firstLine="708"/>
        <w:jc w:val="both"/>
        <w:rPr>
          <w:rFonts w:ascii="Times New Roman" w:hAnsi="Times New Roman"/>
          <w:sz w:val="24"/>
          <w:szCs w:val="24"/>
          <w:lang w:val="kk-KZ"/>
        </w:rPr>
      </w:pPr>
      <w:r w:rsidRPr="00BD2012">
        <w:rPr>
          <w:rFonts w:ascii="Times New Roman" w:hAnsi="Times New Roman"/>
          <w:sz w:val="24"/>
          <w:szCs w:val="24"/>
          <w:lang w:val="kk-KZ"/>
        </w:rPr>
        <w:t xml:space="preserve">Білім беру саласындағы мекемелерде мемлекеттік  қызмет  көрсету Қазақстан Республикасының 2007ж 27 шілдедегі «Білім беру» Заңының 14 бабы 2) тармағының                     1) тармақшасы  және  5  бабының  6) тармағы негізінде  қамтамасыз етіледі. </w:t>
      </w:r>
    </w:p>
    <w:p w:rsidR="00805492" w:rsidRDefault="00805492" w:rsidP="00805492">
      <w:pPr>
        <w:pStyle w:val="a3"/>
        <w:spacing w:line="240" w:lineRule="auto"/>
        <w:ind w:right="57"/>
        <w:jc w:val="both"/>
        <w:rPr>
          <w:rFonts w:ascii="Times New Roman" w:hAnsi="Times New Roman" w:cs="Times New Roman"/>
          <w:color w:val="auto"/>
          <w:lang w:val="kk-KZ"/>
        </w:rPr>
      </w:pPr>
      <w:r w:rsidRPr="00BD2012">
        <w:rPr>
          <w:rFonts w:ascii="Times New Roman" w:hAnsi="Times New Roman" w:cs="Times New Roman"/>
          <w:color w:val="auto"/>
          <w:lang w:val="kk-KZ"/>
        </w:rPr>
        <w:t>Қызмет көрсетуші  МКҚК  №2 «Балдырған» балабақшасы</w:t>
      </w:r>
      <w:r w:rsidRPr="00C351AA">
        <w:rPr>
          <w:color w:val="auto"/>
          <w:lang w:val="kk-KZ"/>
        </w:rPr>
        <w:t>.</w:t>
      </w:r>
      <w:r w:rsidRPr="00C351AA">
        <w:rPr>
          <w:rFonts w:ascii="Times New Roman" w:hAnsi="Times New Roman" w:cs="Times New Roman"/>
          <w:color w:val="auto"/>
          <w:lang w:val="kk-KZ"/>
        </w:rPr>
        <w:t xml:space="preserve"> Мемлекеттік қызмет көрсету реестріне сәйкес, </w:t>
      </w:r>
      <w:r w:rsidRPr="00C351AA">
        <w:rPr>
          <w:color w:val="auto"/>
          <w:lang w:val="kk-KZ"/>
        </w:rPr>
        <w:t>№2 «Балдырған» балабақшасы</w:t>
      </w:r>
      <w:r w:rsidRPr="00C351AA">
        <w:rPr>
          <w:rFonts w:ascii="Times New Roman" w:hAnsi="Times New Roman" w:cs="Times New Roman"/>
          <w:color w:val="auto"/>
          <w:lang w:val="kk-KZ"/>
        </w:rPr>
        <w:t xml:space="preserve">  б</w:t>
      </w:r>
      <w:r w:rsidRPr="00C351AA">
        <w:rPr>
          <w:rFonts w:ascii="Times New Roman" w:hAnsi="Times New Roman"/>
          <w:color w:val="auto"/>
          <w:lang w:val="kk-KZ"/>
        </w:rPr>
        <w:t xml:space="preserve">ілім беру саласы  </w:t>
      </w:r>
      <w:r w:rsidRPr="00C351AA">
        <w:rPr>
          <w:rFonts w:ascii="Times New Roman" w:hAnsi="Times New Roman" w:cs="Times New Roman"/>
          <w:color w:val="auto"/>
          <w:lang w:val="kk-KZ"/>
        </w:rPr>
        <w:t xml:space="preserve">бойынша </w:t>
      </w:r>
      <w:r w:rsidRPr="00C351AA">
        <w:rPr>
          <w:rFonts w:ascii="Times New Roman" w:hAnsi="Times New Roman"/>
          <w:color w:val="auto"/>
          <w:lang w:val="kk-KZ"/>
        </w:rPr>
        <w:t>2 мемлекеттік  қызмет  көрсетеді</w:t>
      </w:r>
      <w:r w:rsidRPr="00C351AA">
        <w:rPr>
          <w:rFonts w:ascii="Times New Roman" w:hAnsi="Times New Roman" w:cs="Times New Roman"/>
          <w:color w:val="auto"/>
          <w:lang w:val="kk-KZ"/>
        </w:rPr>
        <w:t>.  «Мектепалды білім беру  мекемелерінде құжаттарды қабылдау және балаларды есепке қосу» қызметі және «Мек</w:t>
      </w:r>
      <w:r>
        <w:rPr>
          <w:rFonts w:ascii="Times New Roman" w:hAnsi="Times New Roman" w:cs="Times New Roman"/>
          <w:color w:val="auto"/>
          <w:lang w:val="kk-KZ"/>
        </w:rPr>
        <w:t>т</w:t>
      </w:r>
      <w:r w:rsidRPr="00C351AA">
        <w:rPr>
          <w:rFonts w:ascii="Times New Roman" w:hAnsi="Times New Roman" w:cs="Times New Roman"/>
          <w:color w:val="auto"/>
          <w:lang w:val="kk-KZ"/>
        </w:rPr>
        <w:t>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r>
        <w:rPr>
          <w:rFonts w:ascii="Times New Roman" w:hAnsi="Times New Roman" w:cs="Times New Roman"/>
          <w:color w:val="auto"/>
          <w:lang w:val="kk-KZ"/>
        </w:rPr>
        <w:t xml:space="preserve">. </w:t>
      </w:r>
    </w:p>
    <w:p w:rsidR="00805492" w:rsidRPr="009F6056" w:rsidRDefault="00805492" w:rsidP="00805492">
      <w:pPr>
        <w:pStyle w:val="a3"/>
        <w:spacing w:line="240" w:lineRule="auto"/>
        <w:ind w:right="57"/>
        <w:jc w:val="both"/>
        <w:rPr>
          <w:rFonts w:ascii="Times New Roman" w:hAnsi="Times New Roman" w:cs="Times New Roman"/>
          <w:color w:val="auto"/>
          <w:lang w:val="kk-KZ"/>
        </w:rPr>
      </w:pPr>
      <w:r>
        <w:rPr>
          <w:rStyle w:val="s19"/>
          <w:rFonts w:eastAsia="DejaVu Sans"/>
          <w:b w:val="0"/>
          <w:bCs w:val="0"/>
          <w:lang w:val="kk-KZ"/>
        </w:rPr>
        <w:t>Мемлекеттік қызмет көрсету мектеп жасына дейінгі балалардың заңды тұлғаларына және педагогтарға көрсетіледі</w:t>
      </w:r>
      <w:r w:rsidRPr="00C351AA">
        <w:rPr>
          <w:rStyle w:val="s19"/>
          <w:rFonts w:eastAsia="DejaVu Sans"/>
          <w:b w:val="0"/>
          <w:bCs w:val="0"/>
          <w:lang w:val="kk-KZ"/>
        </w:rPr>
        <w:t>.</w:t>
      </w:r>
      <w:r>
        <w:rPr>
          <w:rStyle w:val="s19"/>
          <w:rFonts w:eastAsia="DejaVu Sans"/>
          <w:b w:val="0"/>
          <w:bCs w:val="0"/>
          <w:lang w:val="kk-KZ"/>
        </w:rPr>
        <w:t xml:space="preserve"> 2016 жылы </w:t>
      </w:r>
      <w:r w:rsidRPr="009F6056">
        <w:rPr>
          <w:rFonts w:ascii="Times New Roman" w:hAnsi="Times New Roman" w:cs="Times New Roman"/>
          <w:color w:val="auto"/>
          <w:lang w:val="kk-KZ"/>
        </w:rPr>
        <w:t xml:space="preserve">МКҚК №2 «Балдырған» балабақшасы </w:t>
      </w:r>
      <w:r>
        <w:rPr>
          <w:rFonts w:ascii="Times New Roman" w:hAnsi="Times New Roman" w:cs="Times New Roman"/>
          <w:color w:val="auto"/>
          <w:lang w:val="kk-KZ"/>
        </w:rPr>
        <w:t xml:space="preserve">балалардың құжаттарын </w:t>
      </w:r>
      <w:r w:rsidRPr="009F6056">
        <w:rPr>
          <w:rFonts w:ascii="Times New Roman" w:hAnsi="Times New Roman" w:cs="Times New Roman"/>
          <w:color w:val="auto"/>
          <w:lang w:val="kk-KZ"/>
        </w:rPr>
        <w:t xml:space="preserve"> қабылдау және есепке алу бойынша  119 мемлекеттік қызмет және  педагогтардың аттестаттаудан өтуі үшін </w:t>
      </w:r>
      <w:r>
        <w:rPr>
          <w:rFonts w:ascii="Times New Roman" w:hAnsi="Times New Roman" w:cs="Times New Roman"/>
          <w:color w:val="auto"/>
          <w:lang w:val="kk-KZ"/>
        </w:rPr>
        <w:t xml:space="preserve">құжаттарын қабылдау бойынша </w:t>
      </w:r>
      <w:r w:rsidRPr="009F6056">
        <w:rPr>
          <w:rFonts w:ascii="Times New Roman" w:hAnsi="Times New Roman" w:cs="Times New Roman"/>
          <w:color w:val="auto"/>
          <w:lang w:val="kk-KZ"/>
        </w:rPr>
        <w:t>2 мемл</w:t>
      </w:r>
      <w:r>
        <w:rPr>
          <w:rFonts w:ascii="Times New Roman" w:hAnsi="Times New Roman" w:cs="Times New Roman"/>
          <w:color w:val="auto"/>
          <w:lang w:val="kk-KZ"/>
        </w:rPr>
        <w:t>е</w:t>
      </w:r>
      <w:r w:rsidRPr="009F6056">
        <w:rPr>
          <w:rFonts w:ascii="Times New Roman" w:hAnsi="Times New Roman" w:cs="Times New Roman"/>
          <w:color w:val="auto"/>
          <w:lang w:val="kk-KZ"/>
        </w:rPr>
        <w:t xml:space="preserve">кеттік қызмет көрсетті. </w:t>
      </w:r>
    </w:p>
    <w:p w:rsidR="00805492" w:rsidRPr="009F6056" w:rsidRDefault="00805492" w:rsidP="00805492">
      <w:pPr>
        <w:pStyle w:val="a3"/>
        <w:spacing w:line="240" w:lineRule="auto"/>
        <w:ind w:left="57" w:right="57" w:hanging="57"/>
        <w:jc w:val="both"/>
        <w:rPr>
          <w:rFonts w:ascii="Times New Roman" w:hAnsi="Times New Roman" w:cs="Times New Roman"/>
          <w:b/>
          <w:color w:val="auto"/>
          <w:lang w:val="kk-KZ"/>
        </w:rPr>
      </w:pPr>
      <w:r w:rsidRPr="009F6056">
        <w:rPr>
          <w:rFonts w:ascii="Times New Roman" w:hAnsi="Times New Roman" w:cs="Times New Roman"/>
          <w:b/>
          <w:color w:val="auto"/>
          <w:lang w:val="kk-KZ"/>
        </w:rPr>
        <w:t>Қызмет алушылармен жұмыс.</w:t>
      </w:r>
    </w:p>
    <w:p w:rsidR="00805492" w:rsidRPr="00844C9B" w:rsidRDefault="00805492" w:rsidP="00805492">
      <w:pPr>
        <w:spacing w:after="0" w:line="240" w:lineRule="auto"/>
        <w:ind w:firstLine="0"/>
        <w:jc w:val="both"/>
        <w:rPr>
          <w:rFonts w:ascii="Times New Roman" w:hAnsi="Times New Roman"/>
          <w:sz w:val="24"/>
          <w:szCs w:val="24"/>
          <w:lang w:val="kk-KZ"/>
        </w:rPr>
      </w:pPr>
      <w:r w:rsidRPr="009F6056">
        <w:rPr>
          <w:rFonts w:ascii="Times New Roman" w:hAnsi="Times New Roman"/>
          <w:sz w:val="24"/>
          <w:szCs w:val="24"/>
          <w:lang w:val="kk-KZ"/>
        </w:rPr>
        <w:t xml:space="preserve">Мемлекеттік қызмет көрсету қазаз түрінде тегін көрсетіледі.  Балабақша ғимаратының қабырғасында ҚР «Мемлекеттік қызмет көрсету туралы» Заңы, мемлекеттік қызмет көрсету </w:t>
      </w:r>
      <w:r w:rsidRPr="008D04ED">
        <w:rPr>
          <w:rFonts w:ascii="Times New Roman" w:hAnsi="Times New Roman"/>
          <w:sz w:val="24"/>
          <w:szCs w:val="24"/>
          <w:lang w:val="kk-KZ"/>
        </w:rPr>
        <w:t>стандарты және  регламентттері, қажетті құжаттар және оларды толтыру  үлгілері  туралы  ақпарат орналасқан. Балабақшаның ресми сайтында «Мемлекеттік қызмет көрсету» бөлімі</w:t>
      </w:r>
      <w:r>
        <w:rPr>
          <w:rFonts w:ascii="Times New Roman" w:hAnsi="Times New Roman"/>
          <w:sz w:val="24"/>
          <w:szCs w:val="24"/>
          <w:lang w:val="kk-KZ"/>
        </w:rPr>
        <w:t xml:space="preserve"> жұмыс істейді. Бұл бөлім 3</w:t>
      </w:r>
      <w:r w:rsidRPr="008D04ED">
        <w:rPr>
          <w:rFonts w:ascii="Times New Roman" w:hAnsi="Times New Roman"/>
          <w:sz w:val="24"/>
          <w:szCs w:val="24"/>
          <w:lang w:val="kk-KZ"/>
        </w:rPr>
        <w:t xml:space="preserve"> бөлімшелерден тұрады: 1) "Мемлекеттік қызмет көрсетудің стандарттары мен регламенттері", 2) "Мемлекеттік қызмет көрсетуге шағым беру" (шағым берудің реті туралы, оның қаралым уақыты туралы ақпарат орналастырылған),  3) "Жыл сайынғы есептер".</w:t>
      </w:r>
    </w:p>
    <w:p w:rsidR="00805492" w:rsidRDefault="00805492" w:rsidP="00805492">
      <w:pPr>
        <w:pStyle w:val="a3"/>
        <w:spacing w:line="240" w:lineRule="auto"/>
        <w:ind w:right="57"/>
        <w:jc w:val="both"/>
        <w:rPr>
          <w:rFonts w:ascii="Times New Roman" w:hAnsi="Times New Roman" w:cs="Times New Roman"/>
          <w:lang w:val="kk-KZ"/>
        </w:rPr>
      </w:pPr>
      <w:r w:rsidRPr="008D04ED">
        <w:rPr>
          <w:rFonts w:ascii="Times New Roman" w:hAnsi="Times New Roman" w:cs="Times New Roman"/>
          <w:lang w:val="kk-KZ"/>
        </w:rPr>
        <w:t>МКҚК №2 «Балдырған» балабақшасында мемлекеттік қызмет көрсету жұмысының</w:t>
      </w:r>
      <w:r>
        <w:rPr>
          <w:rFonts w:ascii="Times New Roman" w:hAnsi="Times New Roman" w:cs="Times New Roman"/>
          <w:lang w:val="kk-KZ"/>
        </w:rPr>
        <w:t xml:space="preserve"> сапасын арттыруға арналған тың бағытты жұмыстар жүргізіледі</w:t>
      </w:r>
      <w:r w:rsidRPr="00844C9B">
        <w:rPr>
          <w:rFonts w:ascii="Times New Roman" w:hAnsi="Times New Roman" w:cs="Times New Roman"/>
          <w:lang w:val="kk-KZ"/>
        </w:rPr>
        <w:t xml:space="preserve">, </w:t>
      </w:r>
      <w:r>
        <w:rPr>
          <w:rFonts w:ascii="Times New Roman" w:hAnsi="Times New Roman" w:cs="Times New Roman"/>
          <w:lang w:val="kk-KZ"/>
        </w:rPr>
        <w:t xml:space="preserve"> соның негізінде қызмет көрсету жұмыстары бойынша үнемі түсіндірме жұмыстары жүргізіліп отырады, ата-аналар арасында түсіндіру шаралары өткізіледі. </w:t>
      </w:r>
    </w:p>
    <w:p w:rsidR="00805492" w:rsidRPr="003E3C8D" w:rsidRDefault="00805492" w:rsidP="00805492">
      <w:pPr>
        <w:pStyle w:val="a3"/>
        <w:spacing w:line="240" w:lineRule="auto"/>
        <w:ind w:right="57"/>
        <w:jc w:val="both"/>
        <w:rPr>
          <w:rFonts w:ascii="Times New Roman" w:hAnsi="Times New Roman" w:cs="Times New Roman"/>
          <w:color w:val="auto"/>
          <w:lang w:val="kk-KZ"/>
        </w:rPr>
      </w:pPr>
      <w:r w:rsidRPr="003E3C8D">
        <w:rPr>
          <w:rFonts w:ascii="Times New Roman" w:hAnsi="Times New Roman" w:cs="Times New Roman"/>
          <w:b/>
          <w:color w:val="auto"/>
          <w:lang w:val="kk-KZ"/>
        </w:rPr>
        <w:t>Мемлекеттік қызметті  толық жетілдіру процессі бойынша  қызмет көрсету</w:t>
      </w:r>
      <w:r w:rsidRPr="003E3C8D">
        <w:rPr>
          <w:rFonts w:ascii="Times New Roman" w:hAnsi="Times New Roman" w:cs="Times New Roman"/>
          <w:color w:val="auto"/>
          <w:lang w:val="kk-KZ"/>
        </w:rPr>
        <w:t>.</w:t>
      </w:r>
      <w:r>
        <w:rPr>
          <w:rFonts w:ascii="Times New Roman" w:hAnsi="Times New Roman" w:cs="Times New Roman"/>
          <w:color w:val="auto"/>
          <w:lang w:val="kk-KZ"/>
        </w:rPr>
        <w:t xml:space="preserve"> </w:t>
      </w:r>
      <w:r w:rsidRPr="003E3C8D">
        <w:rPr>
          <w:rFonts w:ascii="Times New Roman" w:hAnsi="Times New Roman" w:cs="Times New Roman"/>
          <w:color w:val="auto"/>
          <w:lang w:val="kk-KZ"/>
        </w:rPr>
        <w:t>МКҚК №2 «Балдырған» балабақшасының көрсететін мемлекеттік қызметі автоматтандырылмаған.  Мемлекеттік қызмет тегін көрсетіледі.</w:t>
      </w:r>
      <w:r w:rsidRPr="003E3C8D">
        <w:rPr>
          <w:rStyle w:val="s19"/>
          <w:rFonts w:eastAsia="DejaVu Sans"/>
          <w:b w:val="0"/>
          <w:bCs w:val="0"/>
          <w:color w:val="auto"/>
          <w:lang w:val="kk-KZ"/>
        </w:rPr>
        <w:t xml:space="preserve"> Барлық мемлекеттік қызмет қағаз үлгісінде көрсетіледі.</w:t>
      </w:r>
      <w:r>
        <w:rPr>
          <w:rStyle w:val="s19"/>
          <w:rFonts w:eastAsia="DejaVu Sans"/>
          <w:b w:val="0"/>
          <w:bCs w:val="0"/>
          <w:color w:val="auto"/>
          <w:lang w:val="kk-KZ"/>
        </w:rPr>
        <w:t xml:space="preserve"> </w:t>
      </w:r>
      <w:r w:rsidRPr="003E3C8D">
        <w:rPr>
          <w:rFonts w:ascii="Times New Roman" w:hAnsi="Times New Roman" w:cs="Times New Roman"/>
          <w:color w:val="auto"/>
          <w:lang w:val="kk-KZ"/>
        </w:rPr>
        <w:t xml:space="preserve">Мемлекеттік қызметтің сапалы өткізілуіне байланысты меңгеруші үнемі бақылау жүргізіп отырады. Мемлекеттік қызметті алу барысында, қызмет алушылармен мемлекеттік қызмет қандай бағада өткізілгені туралы, мемлекеттік қызмет көрсету карточкасы толтырылады. 2016ж мемлекеттік қызмет көрсету сапасының бақылауын жасаған кезде,  барлық  кезеңдегі мемлекеттік қызмет көрсету «жақсы» деген бағаға ие болды. 2016ж мемлекеттік қызмет көрсету уақыты бойынша кемшіліктер тіркелмеді.  </w:t>
      </w:r>
      <w:r>
        <w:rPr>
          <w:rFonts w:ascii="Times New Roman" w:hAnsi="Times New Roman" w:cs="Times New Roman"/>
          <w:color w:val="auto"/>
          <w:lang w:val="kk-KZ"/>
        </w:rPr>
        <w:t xml:space="preserve"> </w:t>
      </w:r>
      <w:r w:rsidRPr="003E3C8D">
        <w:rPr>
          <w:rFonts w:ascii="Times New Roman" w:hAnsi="Times New Roman" w:cs="Times New Roman"/>
          <w:color w:val="auto"/>
          <w:lang w:val="kk-KZ"/>
        </w:rPr>
        <w:t xml:space="preserve">Есеп беру кезеңінде мемлекеттік қызмет беру бойынша сұрақтар және қызмет алушылардан ешқандай шағымдар келіп түскен жоқ. </w:t>
      </w:r>
    </w:p>
    <w:p w:rsidR="00805492" w:rsidRPr="003E3C8D" w:rsidRDefault="00805492" w:rsidP="00805492">
      <w:pPr>
        <w:pStyle w:val="a3"/>
        <w:spacing w:line="240" w:lineRule="auto"/>
        <w:ind w:left="57" w:right="57"/>
        <w:jc w:val="both"/>
        <w:rPr>
          <w:rFonts w:ascii="Times New Roman" w:hAnsi="Times New Roman" w:cs="Times New Roman"/>
          <w:b/>
          <w:color w:val="auto"/>
          <w:lang w:val="kk-KZ"/>
        </w:rPr>
      </w:pPr>
      <w:r w:rsidRPr="003E3C8D">
        <w:rPr>
          <w:rFonts w:ascii="Times New Roman" w:hAnsi="Times New Roman" w:cs="Times New Roman"/>
          <w:b/>
          <w:color w:val="auto"/>
          <w:lang w:val="kk-KZ"/>
        </w:rPr>
        <w:t xml:space="preserve">Келешекте қызмет алушылардың тиімді және қанағаттанушылықтарын арттыру бойынша мемлекеттік қызметтің  сапалы болуы. </w:t>
      </w:r>
    </w:p>
    <w:p w:rsidR="00805492" w:rsidRPr="003E3C8D" w:rsidRDefault="00805492" w:rsidP="00805492">
      <w:pPr>
        <w:pStyle w:val="a3"/>
        <w:spacing w:line="240" w:lineRule="auto"/>
        <w:ind w:left="57" w:right="57"/>
        <w:jc w:val="both"/>
        <w:rPr>
          <w:rFonts w:ascii="Times New Roman" w:hAnsi="Times New Roman" w:cs="Times New Roman"/>
          <w:color w:val="auto"/>
          <w:lang w:val="kk-KZ"/>
        </w:rPr>
      </w:pPr>
      <w:r w:rsidRPr="003E3C8D">
        <w:rPr>
          <w:rFonts w:ascii="Times New Roman" w:hAnsi="Times New Roman" w:cs="Times New Roman"/>
          <w:color w:val="auto"/>
          <w:lang w:val="kk-KZ"/>
        </w:rPr>
        <w:t>1. Бекітілген стандарт бойынша Мемлекеттік қызмет көрсетудің сапалы болуына үнемі бақылауды қамтамасыз ету.</w:t>
      </w:r>
    </w:p>
    <w:p w:rsidR="00805492" w:rsidRPr="003E3C8D" w:rsidRDefault="00805492" w:rsidP="00805492">
      <w:pPr>
        <w:pStyle w:val="a3"/>
        <w:spacing w:line="240" w:lineRule="auto"/>
        <w:ind w:left="57" w:right="57"/>
        <w:jc w:val="both"/>
        <w:rPr>
          <w:rFonts w:ascii="Times New Roman" w:hAnsi="Times New Roman" w:cs="Times New Roman"/>
          <w:color w:val="auto"/>
          <w:lang w:val="kk-KZ"/>
        </w:rPr>
      </w:pPr>
      <w:r w:rsidRPr="003E3C8D">
        <w:rPr>
          <w:rFonts w:ascii="Times New Roman" w:hAnsi="Times New Roman" w:cs="Times New Roman"/>
          <w:color w:val="auto"/>
          <w:lang w:val="kk-KZ"/>
        </w:rPr>
        <w:t>2. Мемлекеттік қызмет көрсету саласында, мемлекеттік қызметкерлердің өзіндік   іс-әрекетіне жол бермеу.</w:t>
      </w:r>
    </w:p>
    <w:p w:rsidR="00805492" w:rsidRPr="003E3C8D" w:rsidRDefault="00805492" w:rsidP="00805492">
      <w:pPr>
        <w:pStyle w:val="a3"/>
        <w:spacing w:line="240" w:lineRule="auto"/>
        <w:ind w:left="57" w:right="57"/>
        <w:jc w:val="both"/>
        <w:rPr>
          <w:rFonts w:ascii="Times New Roman" w:hAnsi="Times New Roman" w:cs="Times New Roman"/>
          <w:color w:val="auto"/>
          <w:lang w:val="kk-KZ"/>
        </w:rPr>
      </w:pPr>
      <w:r w:rsidRPr="003E3C8D">
        <w:rPr>
          <w:rFonts w:ascii="Times New Roman" w:hAnsi="Times New Roman" w:cs="Times New Roman"/>
          <w:color w:val="auto"/>
          <w:lang w:val="kk-KZ"/>
        </w:rPr>
        <w:t>3. Мемлекеттік қызметті ашық көрсетуді қамтамасыз етуге бағытталған шаралар өткізу (түсіндірме әңгімелер, кездесілер).</w:t>
      </w:r>
    </w:p>
    <w:p w:rsidR="00805492" w:rsidRDefault="00805492" w:rsidP="00805492">
      <w:pPr>
        <w:pStyle w:val="a3"/>
        <w:spacing w:line="240" w:lineRule="auto"/>
        <w:ind w:left="57" w:right="57"/>
        <w:jc w:val="both"/>
        <w:rPr>
          <w:rFonts w:ascii="Times New Roman" w:hAnsi="Times New Roman" w:cs="Times New Roman"/>
          <w:color w:val="FF0000"/>
          <w:lang w:val="kk-KZ"/>
        </w:rPr>
      </w:pPr>
    </w:p>
    <w:p w:rsidR="00805492" w:rsidRDefault="00805492" w:rsidP="00805492">
      <w:pPr>
        <w:pStyle w:val="a3"/>
        <w:ind w:left="57" w:right="57"/>
        <w:jc w:val="both"/>
        <w:rPr>
          <w:rFonts w:ascii="Times New Roman" w:hAnsi="Times New Roman" w:cs="Times New Roman"/>
          <w:color w:val="FF0000"/>
          <w:lang w:val="kk-KZ"/>
        </w:rPr>
      </w:pPr>
      <w:r>
        <w:rPr>
          <w:rFonts w:ascii="Times New Roman" w:hAnsi="Times New Roman" w:cs="Times New Roman"/>
          <w:color w:val="FF0000"/>
          <w:lang w:val="kk-KZ"/>
        </w:rPr>
        <w:t xml:space="preserve"> </w:t>
      </w:r>
    </w:p>
    <w:p w:rsidR="00805492" w:rsidRPr="003E3C8D" w:rsidRDefault="00805492" w:rsidP="00805492">
      <w:pPr>
        <w:ind w:firstLine="0"/>
        <w:jc w:val="center"/>
        <w:rPr>
          <w:rFonts w:ascii="Times New Roman" w:hAnsi="Times New Roman"/>
          <w:b/>
          <w:sz w:val="24"/>
          <w:szCs w:val="24"/>
          <w:lang w:val="ru-RU"/>
        </w:rPr>
      </w:pPr>
      <w:r w:rsidRPr="003E3C8D">
        <w:rPr>
          <w:rFonts w:ascii="Times New Roman" w:hAnsi="Times New Roman"/>
          <w:b/>
          <w:sz w:val="24"/>
          <w:szCs w:val="24"/>
          <w:lang w:val="ru-RU"/>
        </w:rPr>
        <w:t>Меңгеруші                                                                                                                    Сапарова Р.С.</w:t>
      </w:r>
    </w:p>
    <w:p w:rsidR="00115426" w:rsidRDefault="00115426"/>
    <w:sectPr w:rsidR="00115426" w:rsidSect="00805492">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DejaVu Sans">
    <w:panose1 w:val="020B0603030804020204"/>
    <w:charset w:val="CC"/>
    <w:family w:val="swiss"/>
    <w:pitch w:val="variable"/>
    <w:sig w:usb0="E7000EFF" w:usb1="5200FDFF" w:usb2="0A0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5492"/>
    <w:rsid w:val="00115426"/>
    <w:rsid w:val="00193CB3"/>
    <w:rsid w:val="002E5D7B"/>
    <w:rsid w:val="003A33BB"/>
    <w:rsid w:val="004E56BF"/>
    <w:rsid w:val="005F6260"/>
    <w:rsid w:val="00805492"/>
    <w:rsid w:val="008346CE"/>
    <w:rsid w:val="00900B96"/>
    <w:rsid w:val="00942A61"/>
    <w:rsid w:val="00967B68"/>
    <w:rsid w:val="009D6317"/>
    <w:rsid w:val="00A5192B"/>
    <w:rsid w:val="00B32581"/>
    <w:rsid w:val="00D96BB1"/>
    <w:rsid w:val="00E74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492"/>
    <w:pPr>
      <w:spacing w:after="240" w:line="480" w:lineRule="auto"/>
      <w:ind w:firstLine="360"/>
    </w:pPr>
    <w:rPr>
      <w:rFonts w:ascii="Calibri" w:eastAsia="Calibri"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абзац]"/>
    <w:basedOn w:val="a"/>
    <w:uiPriority w:val="99"/>
    <w:rsid w:val="00805492"/>
    <w:pPr>
      <w:autoSpaceDE w:val="0"/>
      <w:autoSpaceDN w:val="0"/>
      <w:adjustRightInd w:val="0"/>
      <w:spacing w:after="0" w:line="288" w:lineRule="auto"/>
      <w:ind w:firstLine="0"/>
    </w:pPr>
    <w:rPr>
      <w:rFonts w:ascii="Minion Pro" w:hAnsi="Minion Pro" w:cs="Minion Pro"/>
      <w:color w:val="000000"/>
      <w:sz w:val="24"/>
      <w:szCs w:val="24"/>
      <w:lang w:val="ru-RU" w:bidi="ar-SA"/>
    </w:rPr>
  </w:style>
  <w:style w:type="character" w:customStyle="1" w:styleId="s19">
    <w:name w:val="s19"/>
    <w:rsid w:val="00805492"/>
    <w:rPr>
      <w:rFonts w:ascii="Times New Roman" w:hAnsi="Times New Roman" w:cs="Times New Roman" w:hint="default"/>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2017-02-22T04:30:00Z</dcterms:created>
  <dcterms:modified xsi:type="dcterms:W3CDTF">2017-02-22T04:33:00Z</dcterms:modified>
</cp:coreProperties>
</file>