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C3" w:rsidRPr="000A6DD0" w:rsidRDefault="0029368E" w:rsidP="0029368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A6DD0">
        <w:rPr>
          <w:rFonts w:ascii="Times New Roman" w:hAnsi="Times New Roman" w:cs="Times New Roman"/>
          <w:b/>
          <w:i/>
          <w:color w:val="002060"/>
          <w:sz w:val="28"/>
          <w:szCs w:val="28"/>
        </w:rPr>
        <w:t>Консультация для родителей  «Развитие мелкой моторики детей от 5 лет»</w:t>
      </w:r>
    </w:p>
    <w:p w:rsidR="0029368E" w:rsidRPr="000A6DD0" w:rsidRDefault="0029368E" w:rsidP="0029368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</w:pPr>
      <w:proofErr w:type="spellStart"/>
      <w:r w:rsidRPr="000A6DD0">
        <w:rPr>
          <w:rFonts w:ascii="Times New Roman" w:hAnsi="Times New Roman" w:cs="Times New Roman"/>
          <w:b/>
          <w:i/>
          <w:color w:val="002060"/>
          <w:sz w:val="28"/>
          <w:szCs w:val="28"/>
        </w:rPr>
        <w:t>Ата</w:t>
      </w:r>
      <w:proofErr w:type="spellEnd"/>
      <w:r w:rsidRPr="000A6DD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– </w:t>
      </w:r>
      <w:proofErr w:type="gramStart"/>
      <w:r w:rsidRPr="000A6DD0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аналар</w:t>
      </w:r>
      <w:proofErr w:type="gramEnd"/>
      <w:r w:rsidRPr="000A6DD0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ға кеңес «5 жастан бастап балалардың ұсақ моторикасың дамыту»</w:t>
      </w:r>
    </w:p>
    <w:p w:rsidR="0029368E" w:rsidRPr="000A6DD0" w:rsidRDefault="0029368E" w:rsidP="0029368E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color w:val="365F91" w:themeColor="accent1" w:themeShade="BF"/>
          <w:sz w:val="28"/>
          <w:szCs w:val="28"/>
        </w:rPr>
      </w:pPr>
      <w:r w:rsidRPr="000A6DD0">
        <w:rPr>
          <w:rStyle w:val="c13"/>
          <w:b/>
          <w:bCs/>
          <w:color w:val="365F91" w:themeColor="accent1" w:themeShade="BF"/>
          <w:sz w:val="28"/>
          <w:szCs w:val="28"/>
          <w:u w:val="single"/>
        </w:rPr>
        <w:t>Моторика</w:t>
      </w:r>
      <w:r w:rsidRPr="000A6DD0">
        <w:rPr>
          <w:rStyle w:val="c1"/>
          <w:color w:val="365F91" w:themeColor="accent1" w:themeShade="BF"/>
          <w:sz w:val="28"/>
          <w:szCs w:val="28"/>
        </w:rPr>
        <w:t> – совокупность двигательных реакций (общая моторика, мелкая моторика кистей и пальцев рук, артикуляторная моторика).</w:t>
      </w:r>
    </w:p>
    <w:p w:rsidR="0029368E" w:rsidRPr="000A6DD0" w:rsidRDefault="0029368E" w:rsidP="0029368E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color w:val="365F91" w:themeColor="accent1" w:themeShade="BF"/>
          <w:sz w:val="28"/>
          <w:szCs w:val="28"/>
        </w:rPr>
      </w:pPr>
      <w:r w:rsidRPr="000A6DD0">
        <w:rPr>
          <w:rStyle w:val="c13"/>
          <w:b/>
          <w:bCs/>
          <w:color w:val="365F91" w:themeColor="accent1" w:themeShade="BF"/>
          <w:sz w:val="28"/>
          <w:szCs w:val="28"/>
          <w:u w:val="single"/>
        </w:rPr>
        <w:t>К 5 годам дети умеют:</w:t>
      </w:r>
    </w:p>
    <w:p w:rsidR="0029368E" w:rsidRPr="000A6DD0" w:rsidRDefault="0029368E" w:rsidP="0029368E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color w:val="365F91" w:themeColor="accent1" w:themeShade="BF"/>
          <w:sz w:val="28"/>
          <w:szCs w:val="28"/>
        </w:rPr>
      </w:pPr>
      <w:r w:rsidRPr="000A6DD0">
        <w:rPr>
          <w:rStyle w:val="c1"/>
          <w:color w:val="365F91" w:themeColor="accent1" w:themeShade="BF"/>
          <w:sz w:val="28"/>
          <w:szCs w:val="28"/>
        </w:rPr>
        <w:t>- рисовать, используя в изображениях мелкие детали;</w:t>
      </w:r>
    </w:p>
    <w:p w:rsidR="0029368E" w:rsidRPr="000A6DD0" w:rsidRDefault="0029368E" w:rsidP="0029368E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color w:val="365F91" w:themeColor="accent1" w:themeShade="BF"/>
          <w:sz w:val="28"/>
          <w:szCs w:val="28"/>
        </w:rPr>
      </w:pPr>
      <w:r w:rsidRPr="000A6DD0">
        <w:rPr>
          <w:rStyle w:val="c1"/>
          <w:color w:val="365F91" w:themeColor="accent1" w:themeShade="BF"/>
          <w:sz w:val="28"/>
          <w:szCs w:val="28"/>
        </w:rPr>
        <w:t>- раскрашивать, не заходя за контур и не оставляя пробелов;</w:t>
      </w:r>
    </w:p>
    <w:p w:rsidR="0029368E" w:rsidRPr="000A6DD0" w:rsidRDefault="000703E0" w:rsidP="0029368E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color w:val="365F91" w:themeColor="accent1" w:themeShade="BF"/>
          <w:sz w:val="28"/>
          <w:szCs w:val="28"/>
        </w:rPr>
      </w:pPr>
      <w:r>
        <w:rPr>
          <w:noProof/>
          <w:color w:val="365F91" w:themeColor="accent1" w:themeShade="BF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5236420</wp:posOffset>
            </wp:positionH>
            <wp:positionV relativeFrom="paragraph">
              <wp:posOffset>177098</wp:posOffset>
            </wp:positionV>
            <wp:extent cx="1458318" cy="1293905"/>
            <wp:effectExtent l="0" t="76200" r="0" b="58645"/>
            <wp:wrapNone/>
            <wp:docPr id="10" name="Рисунок 10" descr="https://avatars.mds.yandex.net/i?id=e25f03c7cac6eb665b42402e50943312bdba0799-849701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e25f03c7cac6eb665b42402e50943312bdba0799-849701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914" r="1857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52709" cy="1288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6DD0">
        <w:rPr>
          <w:noProof/>
          <w:color w:val="365F91" w:themeColor="accent1" w:themeShade="BF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99060</wp:posOffset>
            </wp:positionV>
            <wp:extent cx="2235200" cy="1198880"/>
            <wp:effectExtent l="0" t="514350" r="0" b="496570"/>
            <wp:wrapNone/>
            <wp:docPr id="7" name="Рисунок 7" descr="https://avatars.mds.yandex.net/i?id=6a5eaca3fd6871620b7fc262d01f2b4f-569084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6a5eaca3fd6871620b7fc262d01f2b4f-569084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947" t="2280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3520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368E" w:rsidRPr="000A6DD0">
        <w:rPr>
          <w:rStyle w:val="c1"/>
          <w:color w:val="365F91" w:themeColor="accent1" w:themeShade="BF"/>
          <w:sz w:val="28"/>
          <w:szCs w:val="28"/>
        </w:rPr>
        <w:t>- вырезать крупные многоугольные фигуры;</w:t>
      </w:r>
    </w:p>
    <w:p w:rsidR="0029368E" w:rsidRPr="000A6DD0" w:rsidRDefault="000A6DD0" w:rsidP="0029368E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color w:val="365F91" w:themeColor="accent1" w:themeShade="BF"/>
          <w:sz w:val="28"/>
          <w:szCs w:val="28"/>
        </w:rPr>
      </w:pPr>
      <w:r w:rsidRPr="000A6DD0">
        <w:rPr>
          <w:rStyle w:val="c1"/>
          <w:color w:val="365F91" w:themeColor="accent1" w:themeShade="BF"/>
          <w:sz w:val="28"/>
          <w:szCs w:val="28"/>
        </w:rPr>
        <w:t xml:space="preserve"> </w:t>
      </w:r>
      <w:r w:rsidR="0029368E" w:rsidRPr="000A6DD0">
        <w:rPr>
          <w:rStyle w:val="c1"/>
          <w:color w:val="365F91" w:themeColor="accent1" w:themeShade="BF"/>
          <w:sz w:val="28"/>
          <w:szCs w:val="28"/>
        </w:rPr>
        <w:t>- застегивать пуговицы;</w:t>
      </w:r>
    </w:p>
    <w:p w:rsidR="0029368E" w:rsidRPr="000A6DD0" w:rsidRDefault="0029368E" w:rsidP="0029368E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color w:val="365F91" w:themeColor="accent1" w:themeShade="BF"/>
          <w:sz w:val="28"/>
          <w:szCs w:val="28"/>
        </w:rPr>
      </w:pPr>
      <w:r w:rsidRPr="000A6DD0">
        <w:rPr>
          <w:rStyle w:val="c1"/>
          <w:color w:val="365F91" w:themeColor="accent1" w:themeShade="BF"/>
          <w:sz w:val="28"/>
          <w:szCs w:val="28"/>
        </w:rPr>
        <w:t>- одеваться и обуваться;</w:t>
      </w:r>
      <w:r w:rsidR="000A6DD0" w:rsidRPr="000A6DD0">
        <w:t xml:space="preserve"> </w:t>
      </w:r>
    </w:p>
    <w:p w:rsidR="0029368E" w:rsidRPr="000A6DD0" w:rsidRDefault="0029368E" w:rsidP="0029368E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color w:val="365F91" w:themeColor="accent1" w:themeShade="BF"/>
          <w:sz w:val="28"/>
          <w:szCs w:val="28"/>
        </w:rPr>
      </w:pPr>
      <w:r w:rsidRPr="000A6DD0">
        <w:rPr>
          <w:rStyle w:val="c1"/>
          <w:color w:val="365F91" w:themeColor="accent1" w:themeShade="BF"/>
          <w:sz w:val="28"/>
          <w:szCs w:val="28"/>
        </w:rPr>
        <w:t>- шнуровать обувь и завязывать шнурки;</w:t>
      </w:r>
    </w:p>
    <w:p w:rsidR="0029368E" w:rsidRPr="000A6DD0" w:rsidRDefault="0029368E" w:rsidP="0029368E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color w:val="365F91" w:themeColor="accent1" w:themeShade="BF"/>
          <w:sz w:val="28"/>
          <w:szCs w:val="28"/>
        </w:rPr>
      </w:pPr>
      <w:r w:rsidRPr="000A6DD0">
        <w:rPr>
          <w:rStyle w:val="c1"/>
          <w:color w:val="365F91" w:themeColor="accent1" w:themeShade="BF"/>
          <w:sz w:val="28"/>
          <w:szCs w:val="28"/>
        </w:rPr>
        <w:t>- наливать в чашку молоко из пакета;</w:t>
      </w:r>
    </w:p>
    <w:p w:rsidR="0029368E" w:rsidRPr="000A6DD0" w:rsidRDefault="0029368E" w:rsidP="0029368E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color w:val="365F91" w:themeColor="accent1" w:themeShade="BF"/>
          <w:sz w:val="28"/>
          <w:szCs w:val="28"/>
        </w:rPr>
      </w:pPr>
      <w:r w:rsidRPr="000A6DD0">
        <w:rPr>
          <w:rStyle w:val="c1"/>
          <w:color w:val="365F91" w:themeColor="accent1" w:themeShade="BF"/>
          <w:sz w:val="28"/>
          <w:szCs w:val="28"/>
        </w:rPr>
        <w:t>- умываться;</w:t>
      </w:r>
    </w:p>
    <w:p w:rsidR="0029368E" w:rsidRPr="000A6DD0" w:rsidRDefault="0029368E" w:rsidP="0029368E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color w:val="365F91" w:themeColor="accent1" w:themeShade="BF"/>
          <w:sz w:val="28"/>
          <w:szCs w:val="28"/>
        </w:rPr>
      </w:pPr>
      <w:r w:rsidRPr="000A6DD0">
        <w:rPr>
          <w:rStyle w:val="c1"/>
          <w:color w:val="365F91" w:themeColor="accent1" w:themeShade="BF"/>
          <w:sz w:val="28"/>
          <w:szCs w:val="28"/>
        </w:rPr>
        <w:t>- чистить зубы.</w:t>
      </w:r>
    </w:p>
    <w:p w:rsidR="0029368E" w:rsidRPr="000A6DD0" w:rsidRDefault="0029368E" w:rsidP="0029368E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color w:val="365F91" w:themeColor="accent1" w:themeShade="BF"/>
          <w:sz w:val="28"/>
          <w:szCs w:val="28"/>
        </w:rPr>
      </w:pPr>
      <w:r w:rsidRPr="000A6DD0">
        <w:rPr>
          <w:rStyle w:val="c13"/>
          <w:b/>
          <w:bCs/>
          <w:color w:val="365F91" w:themeColor="accent1" w:themeShade="BF"/>
          <w:sz w:val="28"/>
          <w:szCs w:val="28"/>
          <w:u w:val="single"/>
        </w:rPr>
        <w:t>КАК РАЗВИТЬ МЕЛКУЮ МОТОРИКУ?</w:t>
      </w:r>
    </w:p>
    <w:p w:rsidR="0029368E" w:rsidRPr="000A6DD0" w:rsidRDefault="0029368E" w:rsidP="0029368E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color w:val="365F91" w:themeColor="accent1" w:themeShade="BF"/>
          <w:sz w:val="28"/>
          <w:szCs w:val="28"/>
        </w:rPr>
      </w:pPr>
      <w:r w:rsidRPr="000A6DD0">
        <w:rPr>
          <w:rStyle w:val="c1"/>
          <w:b/>
          <w:color w:val="365F91" w:themeColor="accent1" w:themeShade="BF"/>
          <w:sz w:val="28"/>
          <w:szCs w:val="28"/>
        </w:rPr>
        <w:t>1.</w:t>
      </w:r>
      <w:r w:rsidRPr="000A6DD0">
        <w:rPr>
          <w:rStyle w:val="c1"/>
          <w:color w:val="365F91" w:themeColor="accent1" w:themeShade="BF"/>
          <w:sz w:val="28"/>
          <w:szCs w:val="28"/>
        </w:rPr>
        <w:t xml:space="preserve"> Массаж и </w:t>
      </w:r>
      <w:proofErr w:type="spellStart"/>
      <w:r w:rsidRPr="000A6DD0">
        <w:rPr>
          <w:rStyle w:val="c1"/>
          <w:color w:val="365F91" w:themeColor="accent1" w:themeShade="BF"/>
          <w:sz w:val="28"/>
          <w:szCs w:val="28"/>
        </w:rPr>
        <w:t>самомассаж</w:t>
      </w:r>
      <w:proofErr w:type="spellEnd"/>
      <w:r w:rsidRPr="000A6DD0">
        <w:rPr>
          <w:rStyle w:val="c1"/>
          <w:color w:val="365F91" w:themeColor="accent1" w:themeShade="BF"/>
          <w:sz w:val="28"/>
          <w:szCs w:val="28"/>
        </w:rPr>
        <w:t xml:space="preserve"> кистей и пальцев рук.</w:t>
      </w:r>
    </w:p>
    <w:p w:rsidR="0029368E" w:rsidRPr="000A6DD0" w:rsidRDefault="0029368E" w:rsidP="0029368E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color w:val="365F91" w:themeColor="accent1" w:themeShade="BF"/>
          <w:sz w:val="28"/>
          <w:szCs w:val="28"/>
        </w:rPr>
      </w:pPr>
      <w:r w:rsidRPr="000A6DD0">
        <w:rPr>
          <w:rStyle w:val="c1"/>
          <w:color w:val="365F91" w:themeColor="accent1" w:themeShade="BF"/>
          <w:sz w:val="28"/>
          <w:szCs w:val="28"/>
        </w:rPr>
        <w:t>Ежедневный тщательный массаж кистей рук: мягкие массирующие движения и разминания каждого пальчика, ладошки, наружной стороны кисти, а также предплечья.</w:t>
      </w:r>
    </w:p>
    <w:p w:rsidR="0029368E" w:rsidRPr="000A6DD0" w:rsidRDefault="0029368E" w:rsidP="0029368E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color w:val="365F91" w:themeColor="accent1" w:themeShade="BF"/>
          <w:sz w:val="28"/>
          <w:szCs w:val="28"/>
        </w:rPr>
      </w:pPr>
      <w:r w:rsidRPr="000A6DD0">
        <w:rPr>
          <w:rStyle w:val="c1"/>
          <w:b/>
          <w:color w:val="365F91" w:themeColor="accent1" w:themeShade="BF"/>
          <w:sz w:val="28"/>
          <w:szCs w:val="28"/>
        </w:rPr>
        <w:t>2.</w:t>
      </w:r>
      <w:r w:rsidRPr="000A6DD0">
        <w:rPr>
          <w:rStyle w:val="c1"/>
          <w:color w:val="365F91" w:themeColor="accent1" w:themeShade="BF"/>
          <w:sz w:val="28"/>
          <w:szCs w:val="28"/>
        </w:rPr>
        <w:t xml:space="preserve"> Ежедневная пальчиковая гимнастика и пальчиковые игры (со стихами, скороговорками, звуками):</w:t>
      </w:r>
      <w:r w:rsidRPr="000A6DD0">
        <w:rPr>
          <w:color w:val="365F91" w:themeColor="accent1" w:themeShade="BF"/>
          <w:sz w:val="28"/>
          <w:szCs w:val="28"/>
        </w:rPr>
        <w:t xml:space="preserve"> </w:t>
      </w:r>
      <w:r w:rsidRPr="000A6DD0">
        <w:rPr>
          <w:rStyle w:val="c1"/>
          <w:color w:val="365F91" w:themeColor="accent1" w:themeShade="BF"/>
          <w:sz w:val="28"/>
          <w:szCs w:val="28"/>
        </w:rPr>
        <w:t>упражнения выполняются стоя, но меняется исходное положение рук (перед собой, вверх, в стороны);</w:t>
      </w:r>
      <w:r w:rsidRPr="000A6DD0">
        <w:rPr>
          <w:color w:val="365F91" w:themeColor="accent1" w:themeShade="BF"/>
          <w:sz w:val="28"/>
          <w:szCs w:val="28"/>
        </w:rPr>
        <w:t xml:space="preserve"> </w:t>
      </w:r>
      <w:r w:rsidRPr="000A6DD0">
        <w:rPr>
          <w:rStyle w:val="c1"/>
          <w:color w:val="365F91" w:themeColor="accent1" w:themeShade="BF"/>
          <w:sz w:val="28"/>
          <w:szCs w:val="28"/>
        </w:rPr>
        <w:t>специальные упражнения на столе (выполняются сидя).</w:t>
      </w:r>
    </w:p>
    <w:p w:rsidR="0029368E" w:rsidRPr="000A6DD0" w:rsidRDefault="0029368E" w:rsidP="0029368E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color w:val="365F91" w:themeColor="accent1" w:themeShade="BF"/>
          <w:sz w:val="28"/>
          <w:szCs w:val="28"/>
        </w:rPr>
      </w:pPr>
      <w:r w:rsidRPr="000A6DD0">
        <w:rPr>
          <w:rStyle w:val="c1"/>
          <w:b/>
          <w:color w:val="365F91" w:themeColor="accent1" w:themeShade="BF"/>
          <w:sz w:val="28"/>
          <w:szCs w:val="28"/>
        </w:rPr>
        <w:t>3.</w:t>
      </w:r>
      <w:r w:rsidRPr="000A6DD0">
        <w:rPr>
          <w:rStyle w:val="c1"/>
          <w:color w:val="365F91" w:themeColor="accent1" w:themeShade="BF"/>
          <w:sz w:val="28"/>
          <w:szCs w:val="28"/>
        </w:rPr>
        <w:t xml:space="preserve"> Работа с предметами и материалом (ножницы, пластилин, конструктор, прищепки, бусины, крупы и др.)</w:t>
      </w:r>
    </w:p>
    <w:p w:rsidR="0029368E" w:rsidRPr="000A6DD0" w:rsidRDefault="0029368E" w:rsidP="0029368E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color w:val="365F91" w:themeColor="accent1" w:themeShade="BF"/>
          <w:sz w:val="28"/>
          <w:szCs w:val="28"/>
        </w:rPr>
      </w:pPr>
      <w:r w:rsidRPr="000A6DD0">
        <w:rPr>
          <w:rStyle w:val="c1"/>
          <w:b/>
          <w:color w:val="365F91" w:themeColor="accent1" w:themeShade="BF"/>
          <w:sz w:val="28"/>
          <w:szCs w:val="28"/>
        </w:rPr>
        <w:t>4.</w:t>
      </w:r>
      <w:r w:rsidRPr="000A6DD0">
        <w:rPr>
          <w:rStyle w:val="c1"/>
          <w:color w:val="365F91" w:themeColor="accent1" w:themeShade="BF"/>
          <w:sz w:val="28"/>
          <w:szCs w:val="28"/>
        </w:rPr>
        <w:t xml:space="preserve"> Теневой, пальчиковый театр.</w:t>
      </w:r>
    </w:p>
    <w:p w:rsidR="0029368E" w:rsidRPr="000A6DD0" w:rsidRDefault="0029368E" w:rsidP="0029368E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color w:val="365F91" w:themeColor="accent1" w:themeShade="BF"/>
          <w:sz w:val="28"/>
          <w:szCs w:val="28"/>
        </w:rPr>
      </w:pPr>
      <w:r w:rsidRPr="000A6DD0">
        <w:rPr>
          <w:rStyle w:val="c1"/>
          <w:b/>
          <w:color w:val="365F91" w:themeColor="accent1" w:themeShade="BF"/>
          <w:sz w:val="28"/>
          <w:szCs w:val="28"/>
        </w:rPr>
        <w:t>5</w:t>
      </w:r>
      <w:r w:rsidRPr="000A6DD0">
        <w:rPr>
          <w:rStyle w:val="c1"/>
          <w:color w:val="365F91" w:themeColor="accent1" w:themeShade="BF"/>
          <w:sz w:val="28"/>
          <w:szCs w:val="28"/>
        </w:rPr>
        <w:t xml:space="preserve">. Упражнения в обводе контуров предметов. Рисование по трафаретам, по клеткам (зрительные и слуховые диктанты), закрашивание контурных предметов ровными линиями и точками. </w:t>
      </w:r>
      <w:proofErr w:type="gramStart"/>
      <w:r w:rsidRPr="000A6DD0">
        <w:rPr>
          <w:rStyle w:val="c1"/>
          <w:color w:val="365F91" w:themeColor="accent1" w:themeShade="BF"/>
          <w:sz w:val="28"/>
          <w:szCs w:val="28"/>
        </w:rPr>
        <w:t>Штриховка вертикальная, горизонтальная, наклонная, рисование “петелькой” и “штрихом” (упражнения выполняются только простым карандашом).</w:t>
      </w:r>
      <w:proofErr w:type="gramEnd"/>
    </w:p>
    <w:p w:rsidR="0029368E" w:rsidRPr="000A6DD0" w:rsidRDefault="0029368E" w:rsidP="0029368E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color w:val="365F91" w:themeColor="accent1" w:themeShade="BF"/>
          <w:sz w:val="28"/>
          <w:szCs w:val="28"/>
        </w:rPr>
      </w:pPr>
      <w:r w:rsidRPr="000A6DD0">
        <w:rPr>
          <w:rStyle w:val="c1"/>
          <w:b/>
          <w:color w:val="365F91" w:themeColor="accent1" w:themeShade="BF"/>
          <w:sz w:val="28"/>
          <w:szCs w:val="28"/>
        </w:rPr>
        <w:t>6.</w:t>
      </w:r>
      <w:r w:rsidRPr="000A6DD0">
        <w:rPr>
          <w:rStyle w:val="c1"/>
          <w:color w:val="365F91" w:themeColor="accent1" w:themeShade="BF"/>
          <w:sz w:val="28"/>
          <w:szCs w:val="28"/>
        </w:rPr>
        <w:t xml:space="preserve"> Рисование несложных геометрических фигур, букв в воздухе и на столе ведущей рукой, затем другой рукой и обеими руками вместе; поочередное рисование каждым пальцем одной, затем другой руки.</w:t>
      </w:r>
    </w:p>
    <w:p w:rsidR="0029368E" w:rsidRPr="000A6DD0" w:rsidRDefault="0029368E" w:rsidP="0029368E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color w:val="365F91" w:themeColor="accent1" w:themeShade="BF"/>
          <w:sz w:val="28"/>
          <w:szCs w:val="28"/>
        </w:rPr>
      </w:pPr>
      <w:r w:rsidRPr="000A6DD0">
        <w:rPr>
          <w:rStyle w:val="c1"/>
          <w:b/>
          <w:color w:val="365F91" w:themeColor="accent1" w:themeShade="BF"/>
          <w:sz w:val="28"/>
          <w:szCs w:val="28"/>
        </w:rPr>
        <w:t>7</w:t>
      </w:r>
      <w:r w:rsidRPr="000A6DD0">
        <w:rPr>
          <w:rStyle w:val="c1"/>
          <w:color w:val="365F91" w:themeColor="accent1" w:themeShade="BF"/>
          <w:sz w:val="28"/>
          <w:szCs w:val="28"/>
        </w:rPr>
        <w:t xml:space="preserve">. Конструирование и работа с мозаикой, </w:t>
      </w:r>
      <w:proofErr w:type="spellStart"/>
      <w:r w:rsidRPr="000A6DD0">
        <w:rPr>
          <w:rStyle w:val="c1"/>
          <w:color w:val="365F91" w:themeColor="accent1" w:themeShade="BF"/>
          <w:sz w:val="28"/>
          <w:szCs w:val="28"/>
        </w:rPr>
        <w:t>пазлами</w:t>
      </w:r>
      <w:proofErr w:type="spellEnd"/>
      <w:r w:rsidRPr="000A6DD0">
        <w:rPr>
          <w:rStyle w:val="c1"/>
          <w:color w:val="365F91" w:themeColor="accent1" w:themeShade="BF"/>
          <w:sz w:val="28"/>
          <w:szCs w:val="28"/>
        </w:rPr>
        <w:t>.</w:t>
      </w:r>
    </w:p>
    <w:p w:rsidR="0029368E" w:rsidRPr="000A6DD0" w:rsidRDefault="0029368E" w:rsidP="0029368E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color w:val="365F91" w:themeColor="accent1" w:themeShade="BF"/>
          <w:sz w:val="28"/>
          <w:szCs w:val="28"/>
        </w:rPr>
      </w:pPr>
      <w:r w:rsidRPr="000A6DD0">
        <w:rPr>
          <w:rStyle w:val="c1"/>
          <w:b/>
          <w:color w:val="365F91" w:themeColor="accent1" w:themeShade="BF"/>
          <w:sz w:val="28"/>
          <w:szCs w:val="28"/>
        </w:rPr>
        <w:t>8.</w:t>
      </w:r>
      <w:r w:rsidRPr="000A6DD0">
        <w:rPr>
          <w:rStyle w:val="c1"/>
          <w:color w:val="365F91" w:themeColor="accent1" w:themeShade="BF"/>
          <w:sz w:val="28"/>
          <w:szCs w:val="28"/>
        </w:rPr>
        <w:t xml:space="preserve"> Выкладывание фигур из счетных палочек.</w:t>
      </w:r>
    </w:p>
    <w:p w:rsidR="0029368E" w:rsidRPr="000A6DD0" w:rsidRDefault="000703E0" w:rsidP="0029368E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color w:val="365F91" w:themeColor="accent1" w:themeShade="BF"/>
          <w:sz w:val="28"/>
          <w:szCs w:val="28"/>
        </w:rPr>
      </w:pPr>
      <w:r>
        <w:rPr>
          <w:b/>
          <w:noProof/>
          <w:color w:val="365F91" w:themeColor="accent1" w:themeShade="BF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5022850</wp:posOffset>
            </wp:positionH>
            <wp:positionV relativeFrom="paragraph">
              <wp:posOffset>280035</wp:posOffset>
            </wp:positionV>
            <wp:extent cx="1486535" cy="927100"/>
            <wp:effectExtent l="19050" t="0" r="0" b="0"/>
            <wp:wrapNone/>
            <wp:docPr id="16" name="Рисунок 16" descr="https://avatars.mds.yandex.net/i?id=44ee28a4d6be1aa11cf1c172fc0754a04e8656c4-824281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i?id=44ee28a4d6be1aa11cf1c172fc0754a04e8656c4-824281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917" r="1664" b="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365F91" w:themeColor="accent1" w:themeShade="BF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506095</wp:posOffset>
            </wp:positionH>
            <wp:positionV relativeFrom="paragraph">
              <wp:posOffset>196215</wp:posOffset>
            </wp:positionV>
            <wp:extent cx="1195705" cy="1244600"/>
            <wp:effectExtent l="19050" t="0" r="4445" b="0"/>
            <wp:wrapNone/>
            <wp:docPr id="13" name="Рисунок 13" descr="https://avatars.mds.yandex.net/i?id=0cffd3f3da98b786b1a3715ab702bfc9207476d3-455238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0cffd3f3da98b786b1a3715ab702bfc9207476d3-455238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952" r="22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368E" w:rsidRPr="000A6DD0">
        <w:rPr>
          <w:rStyle w:val="c1"/>
          <w:b/>
          <w:color w:val="365F91" w:themeColor="accent1" w:themeShade="BF"/>
          <w:sz w:val="28"/>
          <w:szCs w:val="28"/>
        </w:rPr>
        <w:t>9.</w:t>
      </w:r>
      <w:r w:rsidR="0029368E" w:rsidRPr="000A6DD0">
        <w:rPr>
          <w:rStyle w:val="c1"/>
          <w:color w:val="365F91" w:themeColor="accent1" w:themeShade="BF"/>
          <w:sz w:val="28"/>
          <w:szCs w:val="28"/>
        </w:rPr>
        <w:t xml:space="preserve"> Освоение ремесел: шитье, вышивание, вязание, плетение, работа с бисером и др.</w:t>
      </w:r>
    </w:p>
    <w:p w:rsidR="0029368E" w:rsidRPr="000A6DD0" w:rsidRDefault="000703E0" w:rsidP="0029368E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color w:val="365F91" w:themeColor="accent1" w:themeShade="BF"/>
          <w:sz w:val="28"/>
          <w:szCs w:val="28"/>
        </w:rPr>
      </w:pPr>
      <w:r w:rsidRPr="000A6DD0">
        <w:rPr>
          <w:rStyle w:val="c1"/>
          <w:b/>
          <w:color w:val="365F91" w:themeColor="accent1" w:themeShade="BF"/>
          <w:sz w:val="28"/>
          <w:szCs w:val="28"/>
        </w:rPr>
        <w:t xml:space="preserve"> </w:t>
      </w:r>
      <w:r w:rsidR="0029368E" w:rsidRPr="000A6DD0">
        <w:rPr>
          <w:rStyle w:val="c1"/>
          <w:b/>
          <w:color w:val="365F91" w:themeColor="accent1" w:themeShade="BF"/>
          <w:sz w:val="28"/>
          <w:szCs w:val="28"/>
        </w:rPr>
        <w:t>10.</w:t>
      </w:r>
      <w:r w:rsidR="0029368E" w:rsidRPr="000A6DD0">
        <w:rPr>
          <w:rStyle w:val="c1"/>
          <w:color w:val="365F91" w:themeColor="accent1" w:themeShade="BF"/>
          <w:sz w:val="28"/>
          <w:szCs w:val="28"/>
        </w:rPr>
        <w:t xml:space="preserve"> Домашние дела:</w:t>
      </w:r>
      <w:r w:rsidRPr="000703E0">
        <w:t xml:space="preserve"> </w:t>
      </w:r>
    </w:p>
    <w:p w:rsidR="0029368E" w:rsidRPr="000A6DD0" w:rsidRDefault="0029368E" w:rsidP="0029368E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color w:val="365F91" w:themeColor="accent1" w:themeShade="BF"/>
          <w:sz w:val="28"/>
          <w:szCs w:val="28"/>
        </w:rPr>
      </w:pPr>
      <w:r w:rsidRPr="000A6DD0">
        <w:rPr>
          <w:rStyle w:val="c1"/>
          <w:color w:val="365F91" w:themeColor="accent1" w:themeShade="BF"/>
          <w:sz w:val="28"/>
          <w:szCs w:val="28"/>
        </w:rPr>
        <w:t>перемотка ниток;</w:t>
      </w:r>
    </w:p>
    <w:p w:rsidR="0029368E" w:rsidRPr="000A6DD0" w:rsidRDefault="0029368E" w:rsidP="0029368E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color w:val="365F91" w:themeColor="accent1" w:themeShade="BF"/>
          <w:sz w:val="28"/>
          <w:szCs w:val="28"/>
        </w:rPr>
      </w:pPr>
      <w:r w:rsidRPr="000A6DD0">
        <w:rPr>
          <w:rStyle w:val="c1"/>
          <w:color w:val="365F91" w:themeColor="accent1" w:themeShade="BF"/>
          <w:sz w:val="28"/>
          <w:szCs w:val="28"/>
        </w:rPr>
        <w:t>завязывание и развязывание узелков;</w:t>
      </w:r>
    </w:p>
    <w:p w:rsidR="0029368E" w:rsidRPr="000A6DD0" w:rsidRDefault="0029368E" w:rsidP="0029368E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color w:val="365F91" w:themeColor="accent1" w:themeShade="BF"/>
          <w:sz w:val="28"/>
          <w:szCs w:val="28"/>
        </w:rPr>
      </w:pPr>
      <w:r w:rsidRPr="000A6DD0">
        <w:rPr>
          <w:rStyle w:val="c1"/>
          <w:color w:val="365F91" w:themeColor="accent1" w:themeShade="BF"/>
          <w:sz w:val="28"/>
          <w:szCs w:val="28"/>
        </w:rPr>
        <w:t>уход за срезанными и живыми цветами;</w:t>
      </w:r>
    </w:p>
    <w:p w:rsidR="0029368E" w:rsidRPr="000A6DD0" w:rsidRDefault="0029368E" w:rsidP="0029368E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color w:val="365F91" w:themeColor="accent1" w:themeShade="BF"/>
          <w:sz w:val="28"/>
          <w:szCs w:val="28"/>
        </w:rPr>
      </w:pPr>
      <w:r w:rsidRPr="000A6DD0">
        <w:rPr>
          <w:rStyle w:val="c1"/>
          <w:color w:val="365F91" w:themeColor="accent1" w:themeShade="BF"/>
          <w:sz w:val="28"/>
          <w:szCs w:val="28"/>
        </w:rPr>
        <w:t>чистка металла;</w:t>
      </w:r>
    </w:p>
    <w:p w:rsidR="0029368E" w:rsidRPr="000A6DD0" w:rsidRDefault="0029368E" w:rsidP="000A6DD0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color w:val="365F91" w:themeColor="accent1" w:themeShade="BF"/>
          <w:sz w:val="28"/>
          <w:szCs w:val="28"/>
        </w:rPr>
      </w:pPr>
      <w:proofErr w:type="gramStart"/>
      <w:r w:rsidRPr="000A6DD0">
        <w:rPr>
          <w:rStyle w:val="c1"/>
          <w:color w:val="365F91" w:themeColor="accent1" w:themeShade="BF"/>
          <w:sz w:val="28"/>
          <w:szCs w:val="28"/>
        </w:rPr>
        <w:t>водные процедуры, переливание воды (мытье посуды, стирка кукольного белья (объяснить и показать предварительно все процессы: смачивание, намыливание, перетирание, полоскание, отжимание));</w:t>
      </w:r>
      <w:r w:rsidRPr="000A6DD0">
        <w:rPr>
          <w:color w:val="365F91" w:themeColor="accent1" w:themeShade="BF"/>
          <w:sz w:val="28"/>
          <w:szCs w:val="28"/>
        </w:rPr>
        <w:t xml:space="preserve"> </w:t>
      </w:r>
      <w:r w:rsidRPr="000A6DD0">
        <w:rPr>
          <w:rStyle w:val="c1"/>
          <w:color w:val="365F91" w:themeColor="accent1" w:themeShade="BF"/>
          <w:sz w:val="28"/>
          <w:szCs w:val="28"/>
        </w:rPr>
        <w:t>собирание разрезных картинок, ягод;</w:t>
      </w:r>
      <w:r w:rsidRPr="000A6DD0">
        <w:rPr>
          <w:color w:val="365F91" w:themeColor="accent1" w:themeShade="BF"/>
          <w:sz w:val="28"/>
          <w:szCs w:val="28"/>
        </w:rPr>
        <w:t xml:space="preserve"> </w:t>
      </w:r>
      <w:r w:rsidRPr="000A6DD0">
        <w:rPr>
          <w:rStyle w:val="c1"/>
          <w:color w:val="365F91" w:themeColor="accent1" w:themeShade="BF"/>
          <w:sz w:val="28"/>
          <w:szCs w:val="28"/>
        </w:rPr>
        <w:t>разбор круп и т.д.</w:t>
      </w:r>
      <w:proofErr w:type="gramEnd"/>
    </w:p>
    <w:sectPr w:rsidR="0029368E" w:rsidRPr="000A6DD0" w:rsidSect="000A6DD0">
      <w:pgSz w:w="11906" w:h="16838"/>
      <w:pgMar w:top="720" w:right="720" w:bottom="720" w:left="720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368E"/>
    <w:rsid w:val="000703E0"/>
    <w:rsid w:val="000A6DD0"/>
    <w:rsid w:val="0029368E"/>
    <w:rsid w:val="00D9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9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9368E"/>
  </w:style>
  <w:style w:type="character" w:customStyle="1" w:styleId="c1">
    <w:name w:val="c1"/>
    <w:basedOn w:val="a0"/>
    <w:rsid w:val="0029368E"/>
  </w:style>
  <w:style w:type="paragraph" w:styleId="a3">
    <w:name w:val="Balloon Text"/>
    <w:basedOn w:val="a"/>
    <w:link w:val="a4"/>
    <w:uiPriority w:val="99"/>
    <w:semiHidden/>
    <w:unhideWhenUsed/>
    <w:rsid w:val="000A6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2023-02-26T13:24:00Z</dcterms:created>
  <dcterms:modified xsi:type="dcterms:W3CDTF">2023-02-26T13:48:00Z</dcterms:modified>
</cp:coreProperties>
</file>